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B3107" w14:textId="77777777" w:rsidR="00E93DC4" w:rsidRDefault="00E93DC4" w:rsidP="00E93DC4">
      <w:pPr>
        <w:rPr>
          <w:rFonts w:ascii="Arial" w:hAnsi="Arial" w:cs="Arial"/>
          <w:b/>
          <w:color w:val="F29400"/>
          <w:sz w:val="28"/>
          <w:szCs w:val="28"/>
        </w:rPr>
      </w:pPr>
      <w:bookmarkStart w:id="0" w:name="_Hlk9479251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47592" wp14:editId="53EF4BC3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CE4A1" w14:textId="77777777" w:rsidR="00E93DC4" w:rsidRPr="0054575F" w:rsidRDefault="00E93DC4" w:rsidP="00E93D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148BD36D" w14:textId="77777777" w:rsidR="00E93DC4" w:rsidRPr="0054575F" w:rsidRDefault="00E93DC4" w:rsidP="00E93DC4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533AB564" w14:textId="77777777" w:rsidR="00E93DC4" w:rsidRPr="00A26C9F" w:rsidRDefault="00E93DC4" w:rsidP="00E93DC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4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" filled="f" strokecolor="#039" strokeweight=".5pt">
                <v:textbox>
                  <w:txbxContent>
                    <w:p w14:paraId="486CE4A1" w14:textId="77777777" w:rsidR="00E93DC4" w:rsidRPr="0054575F" w:rsidRDefault="00E93DC4" w:rsidP="00E93DC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148BD36D" w14:textId="77777777" w:rsidR="00E93DC4" w:rsidRPr="0054575F" w:rsidRDefault="00E93DC4" w:rsidP="00E93DC4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533AB564" w14:textId="77777777" w:rsidR="00E93DC4" w:rsidRPr="00A26C9F" w:rsidRDefault="00E93DC4" w:rsidP="00E93DC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B4C25E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5A916E68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184578F4" w14:textId="77777777" w:rsidR="00E93DC4" w:rsidRPr="007B7E4B" w:rsidRDefault="00E93DC4" w:rsidP="00E93DC4">
      <w:pPr>
        <w:rPr>
          <w:rFonts w:ascii="Arial" w:hAnsi="Arial" w:cs="Arial"/>
          <w:b/>
          <w:i/>
          <w:sz w:val="20"/>
          <w:szCs w:val="20"/>
        </w:rPr>
      </w:pPr>
    </w:p>
    <w:p w14:paraId="3C3DF511" w14:textId="77777777" w:rsidR="00E93DC4" w:rsidRDefault="00E93DC4" w:rsidP="00E93DC4">
      <w:pPr>
        <w:jc w:val="both"/>
        <w:rPr>
          <w:rFonts w:ascii="Arial" w:hAnsi="Arial" w:cs="Arial"/>
          <w:b/>
          <w:sz w:val="20"/>
          <w:szCs w:val="20"/>
        </w:rPr>
      </w:pPr>
    </w:p>
    <w:p w14:paraId="2FEF7182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FE24406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6584BB4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45D3B11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0E88563" w14:textId="51342CC3" w:rsidR="00603121" w:rsidRDefault="00E93DC4" w:rsidP="00603121">
      <w:pPr>
        <w:ind w:left="-567" w:right="708"/>
        <w:rPr>
          <w:rFonts w:ascii="Arial" w:hAnsi="Arial" w:cs="Arial"/>
          <w:sz w:val="21"/>
          <w:szCs w:val="21"/>
        </w:rPr>
      </w:pPr>
      <w:bookmarkStart w:id="1" w:name="_Hlk94792580"/>
      <w:r w:rsidRPr="00A26C9F">
        <w:rPr>
          <w:rFonts w:ascii="Arial" w:hAnsi="Arial" w:cs="Arial"/>
          <w:sz w:val="21"/>
          <w:szCs w:val="21"/>
        </w:rPr>
        <w:t xml:space="preserve">Établissement : </w:t>
      </w:r>
      <w:r w:rsidR="009F7486" w:rsidRPr="00CA50FF">
        <w:rPr>
          <w:rFonts w:ascii="Arial" w:hAnsi="Arial" w:cs="Arial"/>
          <w:b/>
          <w:bCs/>
          <w:sz w:val="21"/>
          <w:szCs w:val="21"/>
        </w:rPr>
        <w:t>Hôpitaux du pays du Mont-</w:t>
      </w:r>
      <w:proofErr w:type="spellStart"/>
      <w:r w:rsidR="009F7486" w:rsidRPr="00CA50FF">
        <w:rPr>
          <w:rFonts w:ascii="Arial" w:hAnsi="Arial" w:cs="Arial"/>
          <w:b/>
          <w:bCs/>
          <w:sz w:val="21"/>
          <w:szCs w:val="21"/>
        </w:rPr>
        <w:t>Blanc</w:t>
      </w:r>
      <w:r w:rsidRPr="00A26C9F">
        <w:rPr>
          <w:rFonts w:ascii="Arial" w:hAnsi="Arial" w:cs="Arial"/>
          <w:sz w:val="21"/>
          <w:szCs w:val="21"/>
        </w:rPr>
        <w:t>_Date</w:t>
      </w:r>
      <w:proofErr w:type="spellEnd"/>
      <w:r w:rsidRPr="00A26C9F">
        <w:rPr>
          <w:rFonts w:ascii="Arial" w:hAnsi="Arial" w:cs="Arial"/>
          <w:sz w:val="21"/>
          <w:szCs w:val="21"/>
        </w:rPr>
        <w:t xml:space="preserve"> de la visite : __/__/</w:t>
      </w:r>
      <w:proofErr w:type="gramStart"/>
      <w:r w:rsidRPr="00A26C9F">
        <w:rPr>
          <w:rFonts w:ascii="Arial" w:hAnsi="Arial" w:cs="Arial"/>
          <w:sz w:val="21"/>
          <w:szCs w:val="21"/>
        </w:rPr>
        <w:t>202</w:t>
      </w:r>
      <w:r>
        <w:rPr>
          <w:rFonts w:ascii="Arial" w:hAnsi="Arial" w:cs="Arial"/>
          <w:sz w:val="21"/>
          <w:szCs w:val="21"/>
        </w:rPr>
        <w:t>6</w:t>
      </w:r>
      <w:r w:rsidRPr="00A26C9F">
        <w:rPr>
          <w:rFonts w:ascii="Arial" w:hAnsi="Arial" w:cs="Arial"/>
          <w:sz w:val="21"/>
          <w:szCs w:val="21"/>
        </w:rPr>
        <w:t xml:space="preserve">  Site</w:t>
      </w:r>
      <w:proofErr w:type="gramEnd"/>
      <w:r w:rsidRPr="00A26C9F">
        <w:rPr>
          <w:rFonts w:ascii="Arial" w:hAnsi="Arial" w:cs="Arial"/>
          <w:sz w:val="21"/>
          <w:szCs w:val="21"/>
        </w:rPr>
        <w:t xml:space="preserve"> concerné :</w:t>
      </w:r>
      <w:r w:rsidR="00603121">
        <w:rPr>
          <w:rFonts w:ascii="Arial" w:hAnsi="Arial" w:cs="Arial"/>
          <w:sz w:val="21"/>
          <w:szCs w:val="21"/>
        </w:rPr>
        <w:t xml:space="preserve"> </w:t>
      </w:r>
      <w:r w:rsidR="00603121">
        <w:rPr>
          <w:rFonts w:ascii="Arial" w:hAnsi="Arial" w:cs="Arial"/>
          <w:sz w:val="21"/>
          <w:szCs w:val="21"/>
          <w:highlight w:val="yellow"/>
        </w:rPr>
        <w:t>Hôpital Chamonix</w:t>
      </w:r>
      <w:r w:rsidR="00603121">
        <w:rPr>
          <w:rFonts w:ascii="Arial" w:hAnsi="Arial" w:cs="Arial"/>
          <w:sz w:val="21"/>
          <w:szCs w:val="21"/>
        </w:rPr>
        <w:t xml:space="preserve"> </w:t>
      </w:r>
    </w:p>
    <w:bookmarkEnd w:id="1"/>
    <w:p w14:paraId="2E49DA9C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2546D69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5BF62DB5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0E446D6C" w14:textId="77777777" w:rsidR="00E93DC4" w:rsidRPr="00603121" w:rsidRDefault="00E93DC4" w:rsidP="00E93DC4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strike/>
          <w:color w:val="003399"/>
          <w:sz w:val="10"/>
          <w:szCs w:val="10"/>
          <w:u w:val="single"/>
        </w:rPr>
      </w:pPr>
      <w:r w:rsidRPr="00603121">
        <w:rPr>
          <w:rFonts w:ascii="Arial" w:hAnsi="Arial" w:cs="Arial"/>
          <w:b/>
          <w:bCs/>
          <w:strike/>
          <w:color w:val="003399"/>
          <w:u w:val="single"/>
        </w:rPr>
        <w:t>BLANCHISSERIE :</w:t>
      </w:r>
      <w:r w:rsidRPr="00603121">
        <w:rPr>
          <w:rFonts w:ascii="Arial" w:hAnsi="Arial" w:cs="Arial"/>
          <w:b/>
          <w:bCs/>
          <w:strike/>
          <w:color w:val="003399"/>
        </w:rPr>
        <w:t xml:space="preserve"> </w:t>
      </w:r>
    </w:p>
    <w:p w14:paraId="72267497" w14:textId="77777777" w:rsidR="00E93DC4" w:rsidRPr="00603121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003399"/>
          <w:sz w:val="20"/>
          <w:szCs w:val="20"/>
        </w:rPr>
      </w:pPr>
      <w:r w:rsidRPr="00603121">
        <w:rPr>
          <w:rFonts w:ascii="Arial" w:hAnsi="Arial" w:cs="Arial"/>
          <w:bCs/>
          <w:strike/>
          <w:sz w:val="21"/>
          <w:szCs w:val="21"/>
        </w:rPr>
        <w:t>Détection Incendie :</w:t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908856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bookmarkEnd w:id="0"/>
    </w:p>
    <w:p w14:paraId="4853B313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>Tonnage journalier de traitement de linge : ____</w:t>
      </w:r>
      <w:r w:rsidRPr="00603121">
        <w:rPr>
          <w:rFonts w:ascii="Arial" w:hAnsi="Arial" w:cs="Arial"/>
          <w:bCs/>
          <w:strike/>
          <w:sz w:val="21"/>
          <w:szCs w:val="21"/>
        </w:rPr>
        <w:t>__ Tonne(s) / Jr</w:t>
      </w:r>
    </w:p>
    <w:p w14:paraId="4E09C13C" w14:textId="77777777" w:rsidR="00E93DC4" w:rsidRPr="00603121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003399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Nettoyage des locaux en fin de journée : 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 xml:space="preserve"> 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941748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746F2C3" w14:textId="77777777" w:rsidR="00E93DC4" w:rsidRPr="00603121" w:rsidRDefault="00E93DC4" w:rsidP="00E93DC4">
      <w:pPr>
        <w:spacing w:before="60" w:after="60"/>
        <w:ind w:left="567" w:right="-567"/>
        <w:rPr>
          <w:rFonts w:ascii="Arial" w:hAnsi="Arial" w:cs="Arial"/>
          <w:b/>
          <w:strike/>
          <w:color w:val="FF0000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Système d’aspiration des poussières de linge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7DC061F" w14:textId="77777777" w:rsidR="00E93DC4" w:rsidRPr="00603121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Stockage des produits lessiviels protégé (bacs de rétention)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EE3A097" w14:textId="77777777" w:rsidR="00E93DC4" w:rsidRPr="00603121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Mélange des produits possible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D9485B7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>Puissance de la chaufferie :</w:t>
      </w:r>
      <w:r w:rsidRPr="00603121">
        <w:rPr>
          <w:rFonts w:ascii="Arial" w:hAnsi="Arial" w:cs="Arial"/>
          <w:bCs/>
          <w:strike/>
          <w:sz w:val="21"/>
          <w:szCs w:val="21"/>
        </w:rPr>
        <w:t xml:space="preserve"> ______ Kcal/H</w:t>
      </w:r>
    </w:p>
    <w:p w14:paraId="05DA948D" w14:textId="77777777" w:rsidR="00E93DC4" w:rsidRPr="00603121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Existe-t-il un contrat de maintenance pour la chaufferie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D819B3F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bCs/>
          <w:strike/>
          <w:sz w:val="21"/>
          <w:szCs w:val="21"/>
        </w:rPr>
        <w:t>Si oui : Sté de maintenance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> : _____________</w:t>
      </w:r>
    </w:p>
    <w:p w14:paraId="602D984D" w14:textId="77777777" w:rsidR="00E93DC4" w:rsidRPr="00603121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Existe-t-il un contrat de maintenance pour le nettoyage : 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5038A8B3" w14:textId="77777777" w:rsidR="00E93DC4" w:rsidRPr="00603121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Pollution des sols possible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8ACB5FE" w14:textId="77777777" w:rsidR="00E93DC4" w:rsidRPr="00603121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Évacuation des eaux usées : </w:t>
      </w:r>
      <w:r w:rsidRPr="00603121">
        <w:rPr>
          <w:rFonts w:ascii="Arial" w:hAnsi="Arial" w:cs="Arial"/>
          <w:bCs/>
          <w:strike/>
          <w:sz w:val="21"/>
          <w:szCs w:val="21"/>
        </w:rPr>
        <w:t>BAC DE RETENTION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 xml:space="preserve"> 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04CE9862" w14:textId="77777777" w:rsidR="00E93DC4" w:rsidRPr="00603121" w:rsidRDefault="00E93DC4" w:rsidP="00E93DC4">
      <w:pPr>
        <w:ind w:left="567" w:right="-567"/>
        <w:jc w:val="both"/>
        <w:rPr>
          <w:rFonts w:ascii="Arial" w:hAnsi="Arial" w:cs="Arial"/>
          <w:b/>
          <w:bCs/>
          <w:strike/>
          <w:sz w:val="20"/>
          <w:szCs w:val="20"/>
          <w:u w:val="single"/>
        </w:rPr>
      </w:pPr>
    </w:p>
    <w:p w14:paraId="04B8A98B" w14:textId="77777777" w:rsidR="00E93DC4" w:rsidRPr="00603121" w:rsidRDefault="00E93DC4" w:rsidP="00E93DC4">
      <w:pPr>
        <w:pStyle w:val="Paragraphedeliste"/>
        <w:numPr>
          <w:ilvl w:val="0"/>
          <w:numId w:val="1"/>
        </w:numPr>
        <w:spacing w:before="60" w:after="60"/>
        <w:ind w:left="567" w:right="-567" w:hanging="370"/>
        <w:jc w:val="both"/>
        <w:rPr>
          <w:rFonts w:ascii="Arial" w:hAnsi="Arial" w:cs="Arial"/>
          <w:bCs/>
          <w:strike/>
          <w:color w:val="003399"/>
        </w:rPr>
      </w:pPr>
      <w:r w:rsidRPr="00603121">
        <w:rPr>
          <w:rFonts w:ascii="Arial" w:hAnsi="Arial" w:cs="Arial"/>
          <w:b/>
          <w:bCs/>
          <w:strike/>
          <w:color w:val="003399"/>
          <w:u w:val="single"/>
        </w:rPr>
        <w:t xml:space="preserve">CUISINE : </w:t>
      </w:r>
    </w:p>
    <w:p w14:paraId="3B4CE6FA" w14:textId="77777777" w:rsidR="00E93DC4" w:rsidRPr="00603121" w:rsidRDefault="00E93DC4" w:rsidP="00E93DC4">
      <w:pPr>
        <w:pStyle w:val="Paragraphedeliste"/>
        <w:spacing w:before="60" w:after="60"/>
        <w:ind w:left="567" w:right="-567"/>
        <w:jc w:val="both"/>
        <w:rPr>
          <w:rFonts w:ascii="Arial" w:hAnsi="Arial" w:cs="Arial"/>
          <w:bCs/>
          <w:strike/>
          <w:color w:val="003399"/>
        </w:rPr>
      </w:pPr>
      <w:r w:rsidRPr="00603121">
        <w:rPr>
          <w:rFonts w:ascii="Arial" w:hAnsi="Arial" w:cs="Arial"/>
          <w:bCs/>
          <w:strike/>
        </w:rPr>
        <w:t>Détection Incendie :</w:t>
      </w:r>
      <w:r w:rsidRPr="00603121">
        <w:rPr>
          <w:rFonts w:ascii="Arial" w:hAnsi="Arial" w:cs="Arial"/>
          <w:bCs/>
          <w:strike/>
        </w:rPr>
        <w:tab/>
      </w:r>
      <w:r w:rsidRPr="00603121">
        <w:rPr>
          <w:rFonts w:ascii="Arial" w:hAnsi="Arial" w:cs="Arial"/>
          <w:bCs/>
          <w:strike/>
        </w:rPr>
        <w:tab/>
      </w:r>
      <w:r w:rsidRPr="00603121">
        <w:rPr>
          <w:rFonts w:ascii="Arial" w:hAnsi="Arial" w:cs="Arial"/>
          <w:bCs/>
          <w:strike/>
        </w:rPr>
        <w:tab/>
      </w:r>
      <w:r w:rsidRPr="00603121">
        <w:rPr>
          <w:rFonts w:ascii="Arial" w:hAnsi="Arial" w:cs="Arial"/>
          <w:bCs/>
          <w:strike/>
        </w:rPr>
        <w:tab/>
      </w:r>
      <w:r w:rsidRPr="00603121">
        <w:rPr>
          <w:rFonts w:ascii="Arial" w:hAnsi="Arial" w:cs="Arial"/>
          <w:bCs/>
          <w:strike/>
        </w:rPr>
        <w:tab/>
      </w:r>
      <w:r w:rsidRPr="00603121">
        <w:rPr>
          <w:rFonts w:ascii="Arial" w:hAnsi="Arial" w:cs="Arial"/>
          <w:bCs/>
          <w:strike/>
        </w:rPr>
        <w:tab/>
      </w:r>
      <w:r w:rsidRPr="00603121">
        <w:rPr>
          <w:rFonts w:ascii="Arial" w:hAnsi="Arial" w:cs="Arial"/>
          <w:bCs/>
          <w:strike/>
        </w:rPr>
        <w:tab/>
      </w:r>
      <w:sdt>
        <w:sdtPr>
          <w:rPr>
            <w:rFonts w:ascii="MS Gothic" w:eastAsia="MS Gothic" w:hAnsi="MS Gothic" w:cs="Arial"/>
            <w:b/>
            <w:strike/>
            <w:color w:val="003399"/>
            <w:sz w:val="20"/>
            <w:szCs w:val="20"/>
          </w:rPr>
          <w:id w:val="-11711742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strike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Cs/>
          <w:strike/>
          <w:color w:val="003399"/>
        </w:rPr>
        <w:t xml:space="preserve"> </w:t>
      </w:r>
    </w:p>
    <w:p w14:paraId="1045E87A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strike/>
          <w:color w:val="003399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>Les friteuses sont-elles équipées d’un moyen d’extinction approprié </w:t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0824335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4F45A1F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Capacité de production journalière : 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 xml:space="preserve">________ </w:t>
      </w:r>
      <w:r w:rsidRPr="00603121">
        <w:rPr>
          <w:rFonts w:ascii="Arial" w:hAnsi="Arial" w:cs="Arial"/>
          <w:bCs/>
          <w:strike/>
          <w:sz w:val="21"/>
          <w:szCs w:val="21"/>
        </w:rPr>
        <w:t>Repas / Jr</w:t>
      </w:r>
    </w:p>
    <w:p w14:paraId="0D32543F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color w:val="990000"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>Type de liaison :</w:t>
      </w:r>
      <w:r w:rsidRPr="00603121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4197568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FROIDE </w:t>
      </w:r>
      <w:r w:rsidRPr="00603121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MIXTE</w:t>
      </w:r>
      <w:r w:rsidRPr="00603121">
        <w:rPr>
          <w:rFonts w:ascii="Arial" w:hAnsi="Arial" w:cs="Arial"/>
          <w:b/>
          <w:bCs/>
          <w:strike/>
          <w:color w:val="990000"/>
          <w:sz w:val="21"/>
          <w:szCs w:val="21"/>
        </w:rPr>
        <w:t xml:space="preserve">   </w:t>
      </w:r>
    </w:p>
    <w:p w14:paraId="5ED6A776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Stockage maximum de repas pendant le week-end : </w:t>
      </w:r>
      <w:r w:rsidRPr="00603121">
        <w:rPr>
          <w:rFonts w:ascii="Arial" w:hAnsi="Arial" w:cs="Arial"/>
          <w:bCs/>
          <w:strike/>
          <w:sz w:val="21"/>
          <w:szCs w:val="21"/>
        </w:rPr>
        <w:t>_____ Repas</w:t>
      </w:r>
    </w:p>
    <w:p w14:paraId="6BE34B02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>Fabrication de repas pour des tiers :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3198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09C17036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OUI </w:t>
      </w:r>
      <w:r w:rsidRPr="00603121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817193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NON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  <w:t xml:space="preserve">      </w:t>
      </w:r>
      <w:r w:rsidRPr="00603121">
        <w:rPr>
          <w:rFonts w:ascii="Arial" w:hAnsi="Arial" w:cs="Arial"/>
          <w:bCs/>
          <w:strike/>
          <w:sz w:val="21"/>
          <w:szCs w:val="21"/>
        </w:rPr>
        <w:t>Si oui : Nb / Jour : ______</w:t>
      </w:r>
    </w:p>
    <w:p w14:paraId="5CFA6B0F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Valeur maximum contenue dans les frigos ou chambres froides : 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 xml:space="preserve">_________ </w:t>
      </w:r>
      <w:r w:rsidRPr="00603121">
        <w:rPr>
          <w:rFonts w:ascii="Arial" w:hAnsi="Arial" w:cs="Arial"/>
          <w:bCs/>
          <w:strike/>
          <w:sz w:val="21"/>
          <w:szCs w:val="21"/>
        </w:rPr>
        <w:t>€</w:t>
      </w:r>
    </w:p>
    <w:p w14:paraId="0DE9F512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Système de surveillance des variations de température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640485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36B661D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>Périodicité de ces contrôles :</w:t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8802764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Journaliers </w:t>
      </w:r>
      <w:r w:rsidRPr="00603121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Autre</w:t>
      </w:r>
    </w:p>
    <w:p w14:paraId="2A3957AE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Contrôle par : supports papiers (disques)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74E56C53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>Contrôle par alarme technique :</w:t>
      </w:r>
      <w:r w:rsidRPr="00603121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2021768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NON   </w:t>
      </w:r>
      <w:r w:rsidRPr="00603121">
        <w:rPr>
          <w:rFonts w:ascii="Arial" w:hAnsi="Arial" w:cs="Arial"/>
          <w:strike/>
          <w:sz w:val="21"/>
          <w:szCs w:val="21"/>
        </w:rPr>
        <w:t xml:space="preserve"> Report d’alarme</w:t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0799C3F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Nettoyage des hottes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7052580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746BEC88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20051868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SEMESTRIEL</w:t>
      </w:r>
    </w:p>
    <w:p w14:paraId="6B5E20D4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>Existe-t-il un contrat de maintenance pour l’entretien des hottes :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sz w:val="21"/>
          <w:szCs w:val="21"/>
        </w:rPr>
        <w:t xml:space="preserve">  </w:t>
      </w:r>
    </w:p>
    <w:p w14:paraId="151E55EF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bCs/>
          <w:strike/>
          <w:sz w:val="21"/>
          <w:szCs w:val="21"/>
        </w:rPr>
        <w:t>Si oui : Sté de maintenance : _______________________________</w:t>
      </w:r>
    </w:p>
    <w:p w14:paraId="47D38179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Évacuation des eaux usées : </w:t>
      </w:r>
      <w:r w:rsidRPr="00603121">
        <w:rPr>
          <w:rFonts w:ascii="Arial" w:hAnsi="Arial" w:cs="Arial"/>
          <w:bCs/>
          <w:strike/>
          <w:sz w:val="21"/>
          <w:szCs w:val="21"/>
        </w:rPr>
        <w:t>BACS DE DEGRAISSAGE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8590907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181ADC05" w14:textId="77777777" w:rsidR="00E93DC4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9777638" w14:textId="77777777" w:rsidR="00E93DC4" w:rsidRPr="00C14F8F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6FF2A58" w14:textId="77777777" w:rsidR="00E93DC4" w:rsidRPr="00624165" w:rsidRDefault="00E93DC4" w:rsidP="00E93DC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t>CHAUFFERIE</w:t>
      </w:r>
      <w:r>
        <w:rPr>
          <w:rFonts w:ascii="Arial" w:hAnsi="Arial" w:cs="Arial"/>
          <w:b/>
          <w:bCs/>
          <w:color w:val="003399"/>
          <w:u w:val="single"/>
        </w:rPr>
        <w:t xml:space="preserve"> : </w:t>
      </w:r>
    </w:p>
    <w:p w14:paraId="1608504E" w14:textId="77777777" w:rsidR="00E93DC4" w:rsidRPr="009E705A" w:rsidRDefault="00E93DC4" w:rsidP="00E93DC4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7FD8E1C" w14:textId="1889CB3E" w:rsidR="00E93DC4" w:rsidRPr="00936F3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541B6D8" w14:textId="67E5A5ED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="00603121" w:rsidRPr="00603121">
        <w:rPr>
          <w:rFonts w:ascii="Arial" w:hAnsi="Arial" w:cs="Arial"/>
          <w:bCs/>
          <w:sz w:val="21"/>
          <w:szCs w:val="21"/>
          <w:highlight w:val="yellow"/>
        </w:rPr>
        <w:t>2</w:t>
      </w:r>
    </w:p>
    <w:p w14:paraId="35103ACF" w14:textId="64AFC7D6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="00603121">
        <w:rPr>
          <w:rFonts w:ascii="Arial" w:hAnsi="Arial" w:cs="Arial"/>
          <w:bCs/>
          <w:sz w:val="21"/>
          <w:szCs w:val="21"/>
        </w:rPr>
        <w:t>1</w:t>
      </w:r>
    </w:p>
    <w:p w14:paraId="4AACF5D5" w14:textId="77410A61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603121">
        <w:rPr>
          <w:rFonts w:ascii="Arial" w:hAnsi="Arial" w:cs="Arial"/>
          <w:sz w:val="21"/>
          <w:szCs w:val="21"/>
          <w:highlight w:val="yellow"/>
        </w:rPr>
        <w:t xml:space="preserve">Type de combustible : </w:t>
      </w:r>
      <w:r w:rsidR="00603121" w:rsidRPr="00603121">
        <w:rPr>
          <w:rFonts w:ascii="Arial" w:hAnsi="Arial" w:cs="Arial"/>
          <w:iCs/>
          <w:noProof/>
          <w:color w:val="0000CC"/>
          <w:sz w:val="21"/>
          <w:szCs w:val="21"/>
          <w:highlight w:val="yellow"/>
        </w:rPr>
        <w:t>X</w:t>
      </w:r>
      <w:r w:rsidRPr="00603121">
        <w:rPr>
          <w:rFonts w:ascii="Arial" w:hAnsi="Arial" w:cs="Arial"/>
          <w:bCs/>
          <w:color w:val="0000CC"/>
          <w:sz w:val="21"/>
          <w:szCs w:val="21"/>
          <w:highlight w:val="yellow"/>
        </w:rPr>
        <w:t xml:space="preserve"> </w:t>
      </w:r>
      <w:r w:rsidRPr="00603121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GAZ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</w:rPr>
        <w:drawing>
          <wp:inline distT="0" distB="0" distL="0" distR="0" wp14:anchorId="5A4FE831" wp14:editId="2BD14F08">
            <wp:extent cx="190500" cy="133350"/>
            <wp:effectExtent l="0" t="0" r="0" b="0"/>
            <wp:docPr id="13736739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FIOUL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</w:rPr>
        <w:drawing>
          <wp:inline distT="0" distB="0" distL="0" distR="0" wp14:anchorId="468B96B6" wp14:editId="71F816E1">
            <wp:extent cx="190500" cy="133350"/>
            <wp:effectExtent l="0" t="0" r="0" b="0"/>
            <wp:docPr id="1515788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</w:p>
    <w:p w14:paraId="685FD607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3FA2A8BA" w14:textId="7E3D6515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9992711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0312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</w:p>
    <w:p w14:paraId="5E2FCDC5" w14:textId="1FA9D9A1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8035036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0312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AF5F57A" w14:textId="77777777" w:rsidR="00E93DC4" w:rsidRPr="00603121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  <w:u w:val="single"/>
        </w:rPr>
        <w:t>Fonctionnement au fuel</w:t>
      </w:r>
    </w:p>
    <w:p w14:paraId="78D72D46" w14:textId="77777777" w:rsidR="00E93DC4" w:rsidRPr="00603121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Bacs de rétention sous les brûleurs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71F0BC41" w14:textId="77777777" w:rsidR="00E93DC4" w:rsidRPr="00603121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Présence de bacs à sable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B73041F" w14:textId="77777777" w:rsidR="00E93DC4" w:rsidRPr="00603121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Extincteurs automatiques sur les brûleurs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3010460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4671F280" w14:textId="77777777" w:rsidR="00E93DC4" w:rsidRPr="00603121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Capacité des cuves d’alimentation : </w:t>
      </w:r>
      <w:r w:rsidRPr="00603121">
        <w:rPr>
          <w:rFonts w:ascii="Arial" w:hAnsi="Arial" w:cs="Arial"/>
          <w:bCs/>
          <w:strike/>
          <w:sz w:val="21"/>
          <w:szCs w:val="21"/>
        </w:rPr>
        <w:t>_________ Litres</w:t>
      </w:r>
    </w:p>
    <w:p w14:paraId="1C70FF27" w14:textId="77777777" w:rsidR="00E93DC4" w:rsidRPr="00603121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sz w:val="2"/>
          <w:szCs w:val="2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>Ces cuves sont-elles enterrées :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59182465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</w:p>
    <w:p w14:paraId="35F94F2A" w14:textId="77777777" w:rsidR="00E93DC4" w:rsidRPr="00603121" w:rsidRDefault="00E93DC4" w:rsidP="00E93DC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strike/>
          <w:color w:val="990000"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>SIMPLE</w:t>
      </w:r>
      <w:r w:rsidRPr="00603121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>DOUBLE</w:t>
      </w:r>
    </w:p>
    <w:p w14:paraId="385EC97D" w14:textId="77777777" w:rsidR="00E93DC4" w:rsidRPr="00603121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Existe-t-il un contrat de maintenance pour les chaudières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1354872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</w:p>
    <w:p w14:paraId="276481F9" w14:textId="77777777" w:rsidR="00E93DC4" w:rsidRPr="00603121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  <w:u w:val="single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Les chaudières disposent-elles d’un dispositif de sécurité 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1216788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</w:p>
    <w:p w14:paraId="55DB04D3" w14:textId="77777777" w:rsidR="00E93DC4" w:rsidRPr="00603121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>Les locaux chaufferie sont-ils sécurisés – (Accès)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8685908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</w:p>
    <w:p w14:paraId="4E54E48C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>L’interdiction de stationner est-elle respectée devant la chaufferie</w:t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147994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29D0BD28" w14:textId="77777777" w:rsidR="00E93DC4" w:rsidRPr="00936F34" w:rsidRDefault="00E93DC4" w:rsidP="00E93DC4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7F56965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TRANSFORMATEUR – GROUPES ELECTROGÈNES : </w:t>
      </w:r>
    </w:p>
    <w:p w14:paraId="2CD91492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TRANSFORMATEUR(S)</w:t>
      </w:r>
    </w:p>
    <w:p w14:paraId="1EF6E674" w14:textId="4FFDF44C" w:rsidR="00E93DC4" w:rsidRPr="00062B02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0070C0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Transformateurs : </w:t>
      </w:r>
      <w:r w:rsidR="00603121" w:rsidRPr="00062B02">
        <w:rPr>
          <w:rFonts w:ascii="Arial" w:hAnsi="Arial" w:cs="Arial"/>
          <w:b/>
          <w:bCs/>
          <w:color w:val="0070C0"/>
          <w:sz w:val="21"/>
          <w:szCs w:val="21"/>
          <w:highlight w:val="yellow"/>
        </w:rPr>
        <w:t>1 transformateurs de 250   KVA</w:t>
      </w:r>
    </w:p>
    <w:p w14:paraId="00F3B993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Diélectrique des transformateurs </w:t>
      </w:r>
      <w:r w:rsidRPr="00603121">
        <w:rPr>
          <w:rFonts w:ascii="Arial" w:hAnsi="Arial" w:cs="Arial"/>
          <w:sz w:val="21"/>
          <w:szCs w:val="21"/>
          <w:highlight w:val="yellow"/>
        </w:rPr>
        <w:t xml:space="preserve">: </w:t>
      </w:r>
      <w:r w:rsidRPr="00062B02">
        <w:rPr>
          <w:rFonts w:ascii="Arial" w:hAnsi="Arial" w:cs="Arial"/>
          <w:bCs/>
          <w:color w:val="0070C0"/>
          <w:sz w:val="21"/>
          <w:szCs w:val="21"/>
          <w:highlight w:val="yellow"/>
        </w:rPr>
        <w:t>HUILE</w:t>
      </w:r>
      <w:r w:rsidRPr="00062B02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r w:rsidRPr="001B30F7">
        <w:rPr>
          <w:rFonts w:ascii="Arial" w:hAnsi="Arial" w:cs="Arial"/>
          <w:bCs/>
          <w:sz w:val="21"/>
          <w:szCs w:val="21"/>
        </w:rPr>
        <w:t xml:space="preserve">ou </w:t>
      </w:r>
      <w:r w:rsidRPr="00603121">
        <w:rPr>
          <w:rFonts w:ascii="Arial" w:hAnsi="Arial" w:cs="Arial"/>
          <w:bCs/>
          <w:strike/>
          <w:sz w:val="21"/>
          <w:szCs w:val="21"/>
        </w:rPr>
        <w:t>PYRALENE</w:t>
      </w:r>
    </w:p>
    <w:p w14:paraId="2122F02E" w14:textId="77777777" w:rsidR="00E93DC4" w:rsidRPr="001B30F7" w:rsidRDefault="00E93DC4" w:rsidP="00E93DC4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</w:p>
    <w:p w14:paraId="5464DBE5" w14:textId="14E7BEE8" w:rsidR="00E93DC4" w:rsidRPr="00062B02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062B02">
        <w:rPr>
          <w:rFonts w:ascii="Arial" w:hAnsi="Arial" w:cs="Arial"/>
          <w:b/>
          <w:bCs/>
          <w:color w:val="0070C0"/>
          <w:sz w:val="21"/>
          <w:szCs w:val="21"/>
          <w:highlight w:val="yellow"/>
        </w:rPr>
        <w:t xml:space="preserve">Puissance du ou des groupes : </w:t>
      </w:r>
      <w:r w:rsidR="00603121" w:rsidRPr="00062B02">
        <w:rPr>
          <w:rFonts w:ascii="Arial" w:hAnsi="Arial" w:cs="Arial"/>
          <w:b/>
          <w:bCs/>
          <w:color w:val="0070C0"/>
          <w:sz w:val="21"/>
          <w:szCs w:val="21"/>
          <w:highlight w:val="yellow"/>
        </w:rPr>
        <w:t>1 groupes 800 KVA</w:t>
      </w:r>
    </w:p>
    <w:p w14:paraId="3C54B499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528896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8A12FFF" w14:textId="7833AB4C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0312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BAF804" w14:textId="11F34883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>Si oui : Sté de maintenance :</w:t>
      </w:r>
      <w:r w:rsidR="00603121">
        <w:rPr>
          <w:rFonts w:ascii="Arial" w:hAnsi="Arial" w:cs="Arial"/>
          <w:bCs/>
          <w:sz w:val="21"/>
          <w:szCs w:val="21"/>
        </w:rPr>
        <w:t xml:space="preserve"> </w:t>
      </w:r>
      <w:r w:rsidR="00603121" w:rsidRPr="00062B02">
        <w:rPr>
          <w:rFonts w:ascii="Arial" w:hAnsi="Arial" w:cs="Arial"/>
          <w:b/>
          <w:color w:val="0070C0"/>
          <w:sz w:val="21"/>
          <w:szCs w:val="21"/>
          <w:highlight w:val="yellow"/>
        </w:rPr>
        <w:t>REHLKO</w:t>
      </w:r>
    </w:p>
    <w:p w14:paraId="71C99C00" w14:textId="31A5A3AC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0312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72913A" w14:textId="13F22C1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0312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C3A4731" w14:textId="77777777" w:rsidR="00E93DC4" w:rsidRPr="00603121" w:rsidRDefault="00E93DC4" w:rsidP="00E93DC4">
      <w:pPr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>Les bornes de recharges électriques sont-elles dans une zone adaptée :</w:t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784884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</w:p>
    <w:p w14:paraId="12CA1CF0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EC4D9A8" w14:textId="77777777" w:rsidR="00E93DC4" w:rsidRPr="00603121" w:rsidRDefault="00E93DC4" w:rsidP="00E93DC4">
      <w:pPr>
        <w:pStyle w:val="Paragraphedeliste"/>
        <w:numPr>
          <w:ilvl w:val="0"/>
          <w:numId w:val="1"/>
        </w:numPr>
        <w:spacing w:after="20"/>
        <w:ind w:left="714" w:right="-567"/>
        <w:jc w:val="both"/>
        <w:rPr>
          <w:rFonts w:ascii="Arial" w:hAnsi="Arial" w:cs="Arial"/>
          <w:b/>
          <w:bCs/>
          <w:strike/>
          <w:color w:val="990000"/>
          <w:sz w:val="10"/>
          <w:szCs w:val="10"/>
          <w:u w:val="single"/>
        </w:rPr>
      </w:pPr>
      <w:r w:rsidRPr="00603121">
        <w:rPr>
          <w:rFonts w:ascii="Arial" w:hAnsi="Arial" w:cs="Arial"/>
          <w:b/>
          <w:bCs/>
          <w:strike/>
          <w:color w:val="003399"/>
          <w:u w:val="single"/>
        </w:rPr>
        <w:t>PHARMACIE </w:t>
      </w:r>
      <w:r w:rsidRPr="00603121">
        <w:rPr>
          <w:rFonts w:ascii="Arial" w:hAnsi="Arial" w:cs="Arial"/>
          <w:b/>
          <w:bCs/>
          <w:strike/>
          <w:color w:val="0000CC"/>
        </w:rPr>
        <w:t>:</w:t>
      </w:r>
    </w:p>
    <w:p w14:paraId="10DF0443" w14:textId="00839BFF" w:rsidR="00E93DC4" w:rsidRPr="00603121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Cs/>
          <w:strike/>
          <w:sz w:val="21"/>
          <w:szCs w:val="21"/>
        </w:rPr>
      </w:pPr>
      <w:r w:rsidRPr="00603121">
        <w:rPr>
          <w:rFonts w:ascii="Arial" w:hAnsi="Arial" w:cs="Arial"/>
          <w:bCs/>
          <w:strike/>
          <w:sz w:val="21"/>
          <w:szCs w:val="21"/>
        </w:rPr>
        <w:t xml:space="preserve">Détection Incendie : </w:t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r w:rsidRPr="00603121">
        <w:rPr>
          <w:rFonts w:ascii="Arial" w:hAnsi="Arial" w:cs="Arial"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9563236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Détection anti-intrusion : </w:t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                    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4741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4146296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</w:p>
    <w:p w14:paraId="56B32620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>Report d’alarme permanent :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4181449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889876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strike/>
          <w:sz w:val="21"/>
          <w:szCs w:val="21"/>
        </w:rPr>
        <w:tab/>
      </w:r>
    </w:p>
    <w:p w14:paraId="31CA84C6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Accès réglementé (code ou digicode)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983090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</w:p>
    <w:p w14:paraId="41547007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Accessibilité :                    </w:t>
      </w:r>
      <w:r w:rsidRPr="00603121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FACILE </w:t>
      </w:r>
      <w:r w:rsidRPr="00603121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756538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>DIFFICILE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ab/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strike/>
          <w:color w:val="003399"/>
          <w:sz w:val="20"/>
          <w:szCs w:val="20"/>
        </w:rPr>
        <w:t xml:space="preserve"> I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>MPOSSIBLE</w:t>
      </w:r>
      <w:r w:rsidRPr="00603121">
        <w:rPr>
          <w:rFonts w:ascii="Arial" w:hAnsi="Arial" w:cs="Arial"/>
          <w:bCs/>
          <w:strike/>
          <w:sz w:val="21"/>
          <w:szCs w:val="21"/>
        </w:rPr>
        <w:t xml:space="preserve"> </w:t>
      </w:r>
    </w:p>
    <w:p w14:paraId="5F5A9D0D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Protection extérieure : </w:t>
      </w:r>
      <w:r w:rsidRPr="00603121">
        <w:rPr>
          <w:rFonts w:ascii="Arial" w:hAnsi="Arial" w:cs="Arial"/>
          <w:bCs/>
          <w:strike/>
          <w:sz w:val="21"/>
          <w:szCs w:val="21"/>
        </w:rPr>
        <w:t>VOLETS PLEINS - GRILLES</w:t>
      </w:r>
    </w:p>
    <w:p w14:paraId="3247D3C4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Stockage des stupéfiants en coffre-fort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954826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483998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</w:p>
    <w:p w14:paraId="0893CA18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Nombre de personnes responsables du coffre-fort : 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>___</w:t>
      </w:r>
    </w:p>
    <w:p w14:paraId="28BC9D90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strike/>
        </w:rPr>
        <w:tab/>
      </w:r>
      <w:r w:rsidRPr="00603121">
        <w:rPr>
          <w:strike/>
        </w:rPr>
        <w:tab/>
      </w:r>
      <w:r w:rsidRPr="00603121">
        <w:rPr>
          <w:rFonts w:ascii="Arial" w:hAnsi="Arial" w:cs="Arial"/>
          <w:strike/>
          <w:sz w:val="21"/>
          <w:szCs w:val="21"/>
        </w:rPr>
        <w:t>Le stockage des produits inflammable est-il maîtrisé :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2270680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</w:p>
    <w:p w14:paraId="66F5628B" w14:textId="77777777" w:rsidR="00E93DC4" w:rsidRPr="00603121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trike/>
          <w:sz w:val="20"/>
          <w:szCs w:val="20"/>
        </w:rPr>
      </w:pPr>
      <w:r w:rsidRPr="00603121">
        <w:rPr>
          <w:strike/>
        </w:rPr>
        <w:tab/>
      </w:r>
      <w:r w:rsidRPr="00603121">
        <w:rPr>
          <w:strike/>
        </w:rPr>
        <w:tab/>
      </w:r>
      <w:r w:rsidRPr="00603121">
        <w:rPr>
          <w:rFonts w:ascii="Arial" w:hAnsi="Arial" w:cs="Arial"/>
          <w:strike/>
          <w:sz w:val="21"/>
          <w:szCs w:val="21"/>
        </w:rPr>
        <w:t>Préciser le mode et le lieu de stockage des produits inflammables</w:t>
      </w:r>
      <w:r w:rsidRPr="00603121">
        <w:rPr>
          <w:rFonts w:ascii="Arial" w:hAnsi="Arial" w:cs="Arial"/>
          <w:strike/>
          <w:sz w:val="20"/>
          <w:szCs w:val="20"/>
        </w:rPr>
        <w:t> : ___________________</w:t>
      </w:r>
    </w:p>
    <w:p w14:paraId="6ED26867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  Système de surveillance des variations de température des frigos : </w:t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51527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1023656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18FC2591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lastRenderedPageBreak/>
        <w:t>Périodicité de ces contrôles :</w:t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125971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Journaliers </w:t>
      </w:r>
      <w:r w:rsidRPr="00603121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3158038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Autre</w:t>
      </w:r>
    </w:p>
    <w:p w14:paraId="1C39DFC1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 xml:space="preserve">Contrôle par : supports papiers (disques)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0577741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7769045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7349ABCD" w14:textId="77777777" w:rsidR="00E93DC4" w:rsidRPr="00603121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>Contrôle par alarme technique :</w:t>
      </w:r>
      <w:r w:rsidRPr="00603121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2152711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06432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NON</w:t>
      </w:r>
      <w:r w:rsidRPr="00603121">
        <w:rPr>
          <w:rFonts w:ascii="Arial" w:hAnsi="Arial" w:cs="Arial"/>
          <w:strike/>
          <w:sz w:val="21"/>
          <w:szCs w:val="21"/>
        </w:rPr>
        <w:t xml:space="preserve">   Report d’alarme</w:t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9855783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214330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C50DC9E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752C910E" w14:textId="77777777" w:rsidR="00E93DC4" w:rsidRPr="005758A3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49C5C96F" w14:textId="77777777" w:rsidR="00E93DC4" w:rsidRPr="00764FF9" w:rsidRDefault="00E93DC4" w:rsidP="00E93DC4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</w:rPr>
      </w:pPr>
      <w:r w:rsidRPr="00624165">
        <w:rPr>
          <w:rFonts w:ascii="Arial" w:hAnsi="Arial" w:cs="Arial"/>
          <w:color w:val="003399"/>
          <w:sz w:val="21"/>
          <w:szCs w:val="21"/>
        </w:rPr>
        <w:t xml:space="preserve">L’INFORMATIQUE : </w:t>
      </w:r>
    </w:p>
    <w:p w14:paraId="43CD9133" w14:textId="77777777" w:rsidR="00E93DC4" w:rsidRPr="002A3911" w:rsidRDefault="00E93DC4" w:rsidP="00E93DC4">
      <w:pPr>
        <w:rPr>
          <w:rFonts w:ascii="Arial" w:hAnsi="Arial" w:cs="Arial"/>
          <w:sz w:val="10"/>
          <w:szCs w:val="10"/>
        </w:rPr>
      </w:pPr>
    </w:p>
    <w:p w14:paraId="40481E41" w14:textId="128C77EE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970839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0312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9BD7D74" w14:textId="3764EFDD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207782159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660C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829CCF" w14:textId="214A3C2B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8500622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660C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C6B0F3" w14:textId="0328836F" w:rsidR="00E93DC4" w:rsidRPr="008B304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>Le local dispose-t-il d’un système de rafraî</w:t>
      </w:r>
      <w:r>
        <w:rPr>
          <w:rFonts w:ascii="Arial" w:hAnsi="Arial" w:cs="Arial"/>
          <w:sz w:val="21"/>
          <w:szCs w:val="21"/>
        </w:rPr>
        <w:t>chi</w:t>
      </w:r>
      <w:r w:rsidRPr="008B3045">
        <w:rPr>
          <w:rFonts w:ascii="Arial" w:hAnsi="Arial" w:cs="Arial"/>
          <w:sz w:val="21"/>
          <w:szCs w:val="21"/>
        </w:rPr>
        <w:t>ssement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9207982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660C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7F4EDF" w14:textId="6D53C489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709343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660C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A016667" w14:textId="609A2A2B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923902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660C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687832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2C24965" w14:textId="51D3710F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micro-dépoussiérage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46609557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660C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868893" w14:textId="4CBBCC27" w:rsidR="00E93DC4" w:rsidRPr="00062B02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062B02">
        <w:rPr>
          <w:rFonts w:ascii="Arial" w:hAnsi="Arial" w:cs="Arial"/>
          <w:sz w:val="21"/>
          <w:szCs w:val="21"/>
        </w:rPr>
        <w:t>Un plan de poursuite de l’activité est-il prévu en cas de panne :</w:t>
      </w:r>
      <w:r w:rsidRPr="00062B02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4689406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2B02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062B02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062B02">
        <w:rPr>
          <w:rFonts w:ascii="Arial" w:hAnsi="Arial" w:cs="Arial"/>
          <w:b/>
          <w:sz w:val="21"/>
          <w:szCs w:val="21"/>
        </w:rPr>
        <w:tab/>
      </w:r>
    </w:p>
    <w:p w14:paraId="0E3243ED" w14:textId="57D43E5F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3147673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660C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5660C">
        <w:rPr>
          <w:rFonts w:ascii="Arial" w:hAnsi="Arial" w:cs="Arial"/>
          <w:strike/>
          <w:sz w:val="21"/>
          <w:szCs w:val="21"/>
        </w:rPr>
        <w:t xml:space="preserve">Fréquence de la sauvegarde informatique :           </w:t>
      </w:r>
      <w:r w:rsidRPr="00A5660C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35308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5660C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A5660C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A5660C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JOURNALIER </w:t>
      </w:r>
      <w:r w:rsidRPr="00A5660C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5660C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A5660C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A5660C">
        <w:rPr>
          <w:rFonts w:ascii="Arial" w:hAnsi="Arial" w:cs="Arial"/>
          <w:b/>
          <w:bCs/>
          <w:strike/>
          <w:color w:val="003399"/>
          <w:sz w:val="21"/>
          <w:szCs w:val="21"/>
        </w:rPr>
        <w:t>AUTRE</w:t>
      </w:r>
    </w:p>
    <w:p w14:paraId="39648A61" w14:textId="77777777" w:rsidR="00E93DC4" w:rsidRPr="00A5660C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A5660C">
        <w:rPr>
          <w:rFonts w:ascii="Arial" w:hAnsi="Arial" w:cs="Arial"/>
          <w:strike/>
          <w:sz w:val="21"/>
          <w:szCs w:val="21"/>
        </w:rPr>
        <w:t xml:space="preserve">Stockage des archives informatiques :      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5660C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A5660C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A5660C">
        <w:rPr>
          <w:rFonts w:ascii="Arial" w:hAnsi="Arial" w:cs="Arial"/>
          <w:b/>
          <w:bCs/>
          <w:strike/>
          <w:color w:val="003399"/>
          <w:sz w:val="21"/>
          <w:szCs w:val="21"/>
        </w:rPr>
        <w:t>ARMOIRE IGNIFUGEE</w:t>
      </w:r>
      <w:r w:rsidRPr="00A5660C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2042777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5660C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A5660C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AUTRE</w:t>
      </w:r>
    </w:p>
    <w:p w14:paraId="611D7651" w14:textId="77777777" w:rsidR="00E93DC4" w:rsidRPr="00A5660C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A5660C">
        <w:rPr>
          <w:rFonts w:ascii="Arial" w:hAnsi="Arial" w:cs="Arial"/>
          <w:strike/>
          <w:sz w:val="21"/>
          <w:szCs w:val="21"/>
        </w:rPr>
        <w:tab/>
      </w:r>
      <w:r w:rsidRPr="00A5660C">
        <w:rPr>
          <w:rFonts w:ascii="Arial" w:hAnsi="Arial" w:cs="Arial"/>
          <w:strike/>
          <w:sz w:val="21"/>
          <w:szCs w:val="21"/>
        </w:rPr>
        <w:tab/>
        <w:t xml:space="preserve">Lieu de stockage distinct du service informatique : </w:t>
      </w:r>
      <w:r w:rsidRPr="00A5660C">
        <w:rPr>
          <w:rFonts w:ascii="Arial" w:hAnsi="Arial" w:cs="Arial"/>
          <w:strike/>
          <w:sz w:val="21"/>
          <w:szCs w:val="21"/>
        </w:rPr>
        <w:tab/>
      </w:r>
      <w:r w:rsidRPr="00A5660C">
        <w:rPr>
          <w:rFonts w:ascii="Arial" w:hAnsi="Arial" w:cs="Arial"/>
          <w:strike/>
          <w:sz w:val="21"/>
          <w:szCs w:val="21"/>
        </w:rPr>
        <w:tab/>
      </w:r>
      <w:r w:rsidRPr="00A5660C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73748274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5660C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A5660C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A5660C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5660C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A5660C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A5660C">
        <w:rPr>
          <w:rFonts w:ascii="Arial" w:hAnsi="Arial" w:cs="Arial"/>
          <w:b/>
          <w:strike/>
          <w:sz w:val="21"/>
          <w:szCs w:val="21"/>
        </w:rPr>
        <w:tab/>
      </w:r>
    </w:p>
    <w:p w14:paraId="4250DB6A" w14:textId="1ADC1DE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 w:rsidR="00603121" w:rsidRPr="00603121">
        <w:rPr>
          <w:rFonts w:ascii="Arial" w:hAnsi="Arial" w:cs="Arial"/>
          <w:b/>
          <w:bCs/>
          <w:sz w:val="21"/>
          <w:szCs w:val="21"/>
          <w:highlight w:val="yellow"/>
        </w:rPr>
        <w:t>EXTINCTEURS CO2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357407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2FE511E" w14:textId="620D60F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95431497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660C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17ABD0B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CB34456" w14:textId="77777777" w:rsidR="00E93DC4" w:rsidRPr="00624165" w:rsidRDefault="00E93DC4" w:rsidP="00E93DC4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44515BF4" w14:textId="77777777" w:rsidR="00E93DC4" w:rsidRPr="002A3911" w:rsidRDefault="00E93DC4" w:rsidP="00E93DC4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04168C6" w14:textId="3E8DCF58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0312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85D3231" w14:textId="27C3FEB0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="00603121" w:rsidRPr="00603121">
        <w:rPr>
          <w:rFonts w:ascii="Arial" w:hAnsi="Arial" w:cs="Arial"/>
          <w:b/>
          <w:bCs/>
          <w:sz w:val="21"/>
          <w:szCs w:val="21"/>
          <w:highlight w:val="yellow"/>
        </w:rPr>
        <w:t>Sous - Sol</w:t>
      </w:r>
    </w:p>
    <w:p w14:paraId="5A5B7FD5" w14:textId="4AD97798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1FA3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53287">
        <w:rPr>
          <w:rFonts w:ascii="Arial" w:hAnsi="Arial" w:cs="Arial"/>
          <w:color w:val="003399"/>
          <w:sz w:val="20"/>
          <w:szCs w:val="20"/>
        </w:rPr>
        <w:t xml:space="preserve"> </w:t>
      </w:r>
      <w:r w:rsidRPr="00A53287">
        <w:rPr>
          <w:rFonts w:ascii="Arial" w:hAnsi="Arial" w:cs="Arial"/>
          <w:b/>
          <w:bCs/>
          <w:color w:val="003399"/>
          <w:sz w:val="21"/>
          <w:szCs w:val="21"/>
        </w:rPr>
        <w:t>FACILE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74558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3287" w:rsidRPr="00A53287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A53287">
        <w:rPr>
          <w:rFonts w:ascii="Arial" w:hAnsi="Arial" w:cs="Arial"/>
          <w:color w:val="003399"/>
          <w:sz w:val="20"/>
          <w:szCs w:val="20"/>
          <w:highlight w:val="yellow"/>
        </w:rPr>
        <w:t xml:space="preserve"> </w:t>
      </w:r>
      <w:r w:rsidRPr="00A53287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DIFFICILE</w:t>
      </w:r>
    </w:p>
    <w:p w14:paraId="0343E42D" w14:textId="3E5E5E3A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0312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E9544FF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1F84E2C0" w14:textId="6870B8F0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>Ces unités de passages sont-elles dégagées (non encombrées)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7FBB0BF" w14:textId="1EBFD5DB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r w:rsidR="00603121" w:rsidRPr="00603121">
        <w:rPr>
          <w:rFonts w:ascii="Arial" w:hAnsi="Arial" w:cs="Arial"/>
          <w:iCs/>
          <w:noProof/>
          <w:color w:val="0000CC"/>
          <w:sz w:val="21"/>
          <w:szCs w:val="21"/>
          <w:highlight w:val="yellow"/>
        </w:rPr>
        <w:t>X</w:t>
      </w:r>
      <w:r w:rsidRPr="00603121">
        <w:rPr>
          <w:rFonts w:ascii="Arial" w:hAnsi="Arial" w:cs="Arial"/>
          <w:bCs/>
          <w:color w:val="0000CC"/>
          <w:sz w:val="21"/>
          <w:szCs w:val="21"/>
          <w:highlight w:val="yellow"/>
        </w:rPr>
        <w:t xml:space="preserve"> </w:t>
      </w:r>
      <w:r w:rsidRPr="00603121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TRÈS IMPORTANTE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>
        <w:rPr>
          <w:rFonts w:ascii="Arial" w:hAnsi="Arial" w:cs="Arial"/>
          <w:b/>
          <w:iCs/>
          <w:noProof/>
          <w:color w:val="003399"/>
          <w:sz w:val="21"/>
          <w:szCs w:val="21"/>
        </w:rPr>
        <w:drawing>
          <wp:inline distT="0" distB="0" distL="0" distR="0" wp14:anchorId="4A39A037" wp14:editId="00489A0F">
            <wp:extent cx="190500" cy="133350"/>
            <wp:effectExtent l="0" t="0" r="0" b="0"/>
            <wp:docPr id="4412656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</w:t>
      </w:r>
      <w:r>
        <w:rPr>
          <w:rFonts w:ascii="Arial" w:hAnsi="Arial" w:cs="Arial"/>
          <w:b/>
          <w:bCs/>
          <w:color w:val="003399"/>
          <w:sz w:val="21"/>
          <w:szCs w:val="21"/>
        </w:rPr>
        <w:t>N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TE</w:t>
      </w:r>
      <w:proofErr w:type="spellEnd"/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>
        <w:rPr>
          <w:rFonts w:ascii="Arial" w:hAnsi="Arial" w:cs="Arial"/>
          <w:iCs/>
          <w:noProof/>
          <w:color w:val="003399"/>
          <w:sz w:val="21"/>
          <w:szCs w:val="21"/>
        </w:rPr>
        <w:drawing>
          <wp:inline distT="0" distB="0" distL="0" distR="0" wp14:anchorId="1FC44A8E" wp14:editId="65071F3B">
            <wp:extent cx="190500" cy="133350"/>
            <wp:effectExtent l="0" t="0" r="0" b="0"/>
            <wp:docPr id="668344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1B30F7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DB876CA" w14:textId="37A64810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30062233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121" w:rsidRPr="0060312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0312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8B1F055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  <w:u w:val="single"/>
        </w:rPr>
      </w:pPr>
    </w:p>
    <w:p w14:paraId="6D5DDB9F" w14:textId="77777777" w:rsidR="00E93DC4" w:rsidRPr="00603121" w:rsidRDefault="00E93DC4" w:rsidP="00E93DC4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trike/>
          <w:sz w:val="10"/>
          <w:szCs w:val="10"/>
          <w:u w:val="single"/>
        </w:rPr>
      </w:pP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  <w:u w:val="single"/>
        </w:rPr>
        <w:t>STOCKAGE DES CONSOMMABLES (magasin) :</w:t>
      </w:r>
    </w:p>
    <w:p w14:paraId="44BF4E6F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Détection incendie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59847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b/>
          <w:strike/>
          <w:sz w:val="21"/>
          <w:szCs w:val="21"/>
        </w:rPr>
        <w:tab/>
      </w:r>
    </w:p>
    <w:p w14:paraId="7A30D2E9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Situation : </w:t>
      </w:r>
      <w:r w:rsidRPr="00603121">
        <w:rPr>
          <w:rFonts w:ascii="Arial" w:hAnsi="Arial" w:cs="Arial"/>
          <w:b/>
          <w:bCs/>
          <w:strike/>
          <w:sz w:val="21"/>
          <w:szCs w:val="21"/>
        </w:rPr>
        <w:t>_________________</w:t>
      </w:r>
    </w:p>
    <w:p w14:paraId="3E1825A3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9234887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>FACILE</w:t>
      </w:r>
      <w:r w:rsidRPr="00603121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976062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AUTRE</w:t>
      </w:r>
    </w:p>
    <w:p w14:paraId="3F68B4C2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 xml:space="preserve">Stockage à plus de 10 centimètres du sol : 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782713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strike/>
          <w:sz w:val="21"/>
          <w:szCs w:val="21"/>
        </w:rPr>
        <w:tab/>
      </w:r>
    </w:p>
    <w:p w14:paraId="2EEB4873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>Le stockage des produits inflammables est-il maîtrisé :</w:t>
      </w: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291761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03121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603121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603121">
        <w:rPr>
          <w:rFonts w:ascii="Arial" w:hAnsi="Arial" w:cs="Arial"/>
          <w:strike/>
          <w:sz w:val="21"/>
          <w:szCs w:val="21"/>
        </w:rPr>
        <w:tab/>
      </w:r>
    </w:p>
    <w:p w14:paraId="134732AE" w14:textId="77777777" w:rsidR="00E93DC4" w:rsidRPr="00603121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603121">
        <w:rPr>
          <w:rFonts w:ascii="Arial" w:hAnsi="Arial" w:cs="Arial"/>
          <w:strike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ab/>
        <w:t>(Local approprié, sécurisé avec extincteurs appropriés)</w:t>
      </w:r>
    </w:p>
    <w:p w14:paraId="2D6FFAF4" w14:textId="6AF8CD55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5EA18C8" w14:textId="60C5A7DE" w:rsidR="00603121" w:rsidRDefault="00603121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19C5C91E" w14:textId="77777777" w:rsidR="00603121" w:rsidRPr="001B30F7" w:rsidRDefault="00603121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BFB2FE4" w14:textId="77777777" w:rsidR="00E93DC4" w:rsidRPr="007C71B4" w:rsidRDefault="00E93DC4" w:rsidP="00E93DC4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lastRenderedPageBreak/>
        <w:t>SECURITE DES BIENS ET DES PERSONNES :</w:t>
      </w:r>
    </w:p>
    <w:p w14:paraId="2E692215" w14:textId="77777777" w:rsidR="00E93DC4" w:rsidRPr="00312C78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312C78">
        <w:rPr>
          <w:rFonts w:ascii="Arial" w:hAnsi="Arial" w:cs="Arial"/>
          <w:strike/>
          <w:sz w:val="21"/>
          <w:szCs w:val="21"/>
        </w:rPr>
        <w:t>Si l’Établissement nécessite une équipe de sécurité :</w:t>
      </w:r>
    </w:p>
    <w:p w14:paraId="124D5AD2" w14:textId="5C8F56C1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color w:val="0070C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Niveau de qualification du chargé de sécurité au regard de ses responsabilités : </w:t>
      </w:r>
      <w:r w:rsidR="00603121" w:rsidRPr="00062B02">
        <w:rPr>
          <w:rFonts w:ascii="Arial" w:hAnsi="Arial" w:cs="Arial"/>
          <w:b/>
          <w:bCs/>
          <w:color w:val="0070C0"/>
          <w:sz w:val="21"/>
          <w:szCs w:val="21"/>
        </w:rPr>
        <w:t>SSIAP 3</w:t>
      </w:r>
    </w:p>
    <w:p w14:paraId="0200023C" w14:textId="4E38E21E" w:rsidR="00062B02" w:rsidRPr="00062B02" w:rsidRDefault="00062B02" w:rsidP="00062B02">
      <w:pPr>
        <w:tabs>
          <w:tab w:val="left" w:pos="709"/>
        </w:tabs>
        <w:spacing w:after="60"/>
        <w:ind w:left="708" w:right="-567"/>
        <w:jc w:val="both"/>
        <w:rPr>
          <w:rFonts w:ascii="Arial" w:hAnsi="Arial" w:cs="Arial"/>
          <w:b/>
          <w:bCs/>
          <w:color w:val="0070C0"/>
          <w:sz w:val="21"/>
          <w:szCs w:val="21"/>
        </w:rPr>
      </w:pPr>
      <w:r>
        <w:rPr>
          <w:rFonts w:ascii="Arial" w:hAnsi="Arial" w:cs="Arial"/>
          <w:b/>
          <w:bCs/>
          <w:color w:val="0070C0"/>
          <w:sz w:val="21"/>
          <w:szCs w:val="21"/>
        </w:rPr>
        <w:tab/>
        <w:t>Pas d’équipe de sécurité sur le site de Chamonix mais un pilotage de la politique par le Responsable des sites qualifié SSIAP 3</w:t>
      </w:r>
    </w:p>
    <w:p w14:paraId="3CA1DFF0" w14:textId="77777777" w:rsidR="00E93DC4" w:rsidRPr="0060312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603121">
        <w:rPr>
          <w:rFonts w:ascii="Arial" w:hAnsi="Arial" w:cs="Arial"/>
          <w:strike/>
          <w:sz w:val="21"/>
          <w:szCs w:val="21"/>
        </w:rPr>
        <w:t>Quelle est la composition de ses équipes de sécurité : Nombre d’Agents ________</w:t>
      </w:r>
    </w:p>
    <w:p w14:paraId="2918D620" w14:textId="77777777" w:rsidR="00E93DC4" w:rsidRPr="00DD7B6E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38DB5E98" w14:textId="77777777" w:rsidR="00E93DC4" w:rsidRPr="00575EC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 </w:t>
      </w:r>
      <w:r>
        <w:rPr>
          <w:rFonts w:ascii="Arial" w:hAnsi="Arial" w:cs="Arial"/>
          <w:i/>
          <w:sz w:val="21"/>
          <w:szCs w:val="21"/>
          <w:u w:val="single"/>
        </w:rPr>
        <w:t>qui leurs sont dévolues.</w:t>
      </w:r>
    </w:p>
    <w:p w14:paraId="52C8C64F" w14:textId="663BD913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L’Établissement est-il sous vidéosurveillance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057641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7B6C9D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(Surveillance des abords extérieurs des circulations, des parkings...)</w:t>
      </w:r>
    </w:p>
    <w:p w14:paraId="10DFC7BF" w14:textId="3EB56248" w:rsidR="00E93DC4" w:rsidRDefault="00E93DC4" w:rsidP="00312C78">
      <w:pPr>
        <w:tabs>
          <w:tab w:val="left" w:pos="709"/>
        </w:tabs>
        <w:spacing w:after="60"/>
        <w:ind w:left="708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Merci de préciser : </w:t>
      </w:r>
      <w:r w:rsidR="00141B27" w:rsidRPr="00141B27">
        <w:rPr>
          <w:rFonts w:ascii="Arial" w:hAnsi="Arial" w:cs="Arial"/>
          <w:sz w:val="21"/>
          <w:szCs w:val="21"/>
          <w:highlight w:val="yellow"/>
        </w:rPr>
        <w:t>Parkings, voies de circulation, Accès à l’établissement, circulations</w:t>
      </w:r>
      <w:r w:rsidR="00312C78">
        <w:rPr>
          <w:rFonts w:ascii="Arial" w:hAnsi="Arial" w:cs="Arial"/>
          <w:sz w:val="21"/>
          <w:szCs w:val="21"/>
          <w:highlight w:val="yellow"/>
        </w:rPr>
        <w:t xml:space="preserve"> et accès</w:t>
      </w:r>
      <w:r w:rsidR="00141B27" w:rsidRPr="00141B27">
        <w:rPr>
          <w:rFonts w:ascii="Arial" w:hAnsi="Arial" w:cs="Arial"/>
          <w:sz w:val="21"/>
          <w:szCs w:val="21"/>
          <w:highlight w:val="yellow"/>
        </w:rPr>
        <w:t xml:space="preserve"> intérieures</w:t>
      </w:r>
    </w:p>
    <w:p w14:paraId="73FEB4F0" w14:textId="7777777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des véhicules et le stationnement dans l’enceinte de l’Établissement sont-ils</w:t>
      </w:r>
    </w:p>
    <w:p w14:paraId="0D705121" w14:textId="1B9353B9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 w:rsidR="00141B27"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49165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E50EDF" w14:textId="1E3D30BE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 xml:space="preserve">L’Établissement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177637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678371B" w14:textId="77777777" w:rsidR="00E93DC4" w:rsidRPr="00F94B44" w:rsidRDefault="00E93DC4" w:rsidP="00E93DC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CE70C8D" w14:textId="5478B9BC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ERP ont-ils d’un avis favorable de la Commission de Sécurité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6D98644" w14:textId="0AC5792F" w:rsidR="00E93DC4" w:rsidRPr="000310AC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>La levée des réserves est-elle suivie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00C116" w14:textId="64EBC504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Tous les personnels sont-ils formés à la lutte contre l’incendie</w:t>
      </w:r>
      <w:r w:rsidRPr="002A3911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0454106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1FC2F6E" w14:textId="37E8F3EB" w:rsidR="00E93DC4" w:rsidRPr="002A391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B4388D" w14:textId="49A74096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451796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6EA256F" w14:textId="5C125318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103806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12C78" w:rsidRPr="00312C78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312C78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2C78" w:rsidRPr="00312C78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312C78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FAACD3D" w14:textId="47B807A3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interdictions de fumer sont-elles bien respectées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90AD05" w14:textId="67E89C71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4A8F6F" w14:textId="77777777" w:rsidR="00E93DC4" w:rsidRPr="00575EC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 les entreprises</w:t>
      </w:r>
    </w:p>
    <w:p w14:paraId="526D370B" w14:textId="1A13EBBD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570CB" w14:textId="77777777" w:rsidR="00E93DC4" w:rsidRPr="00D97FE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772506BE" w14:textId="77777777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l’Établissement dispose d’une aire d’atterrissage :</w:t>
      </w:r>
    </w:p>
    <w:p w14:paraId="62808F8C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90FD6AE" w14:textId="1435BD7E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</w:r>
      <w:proofErr w:type="gramStart"/>
      <w:r w:rsidRPr="00F819D0">
        <w:rPr>
          <w:rFonts w:ascii="Arial" w:hAnsi="Arial" w:cs="Arial"/>
          <w:sz w:val="21"/>
          <w:szCs w:val="21"/>
        </w:rPr>
        <w:t>des</w:t>
      </w:r>
      <w:proofErr w:type="gramEnd"/>
      <w:r w:rsidRPr="00F819D0">
        <w:rPr>
          <w:rFonts w:ascii="Arial" w:hAnsi="Arial" w:cs="Arial"/>
          <w:sz w:val="21"/>
          <w:szCs w:val="21"/>
        </w:rPr>
        <w:t xml:space="preserve"> hélicoptères est-el</w:t>
      </w:r>
      <w:r>
        <w:rPr>
          <w:rFonts w:ascii="Arial" w:hAnsi="Arial" w:cs="Arial"/>
          <w:sz w:val="21"/>
          <w:szCs w:val="21"/>
        </w:rPr>
        <w:t>l</w:t>
      </w:r>
      <w:r w:rsidRPr="00F819D0">
        <w:rPr>
          <w:rFonts w:ascii="Arial" w:hAnsi="Arial" w:cs="Arial"/>
          <w:sz w:val="21"/>
          <w:szCs w:val="21"/>
        </w:rPr>
        <w:t>e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7221528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1B27" w:rsidRPr="00141B2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41B27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FABD5D5" w14:textId="77777777" w:rsidR="00E93DC4" w:rsidRPr="00624165" w:rsidRDefault="00E93DC4" w:rsidP="00E93DC4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2E3739B3" w14:textId="77777777" w:rsidR="00E93DC4" w:rsidRPr="007C71B4" w:rsidRDefault="00E93DC4" w:rsidP="00E93DC4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PLAN DE CONTINUITE D’ACTIVITE : </w:t>
      </w:r>
    </w:p>
    <w:p w14:paraId="17AD6278" w14:textId="77777777" w:rsidR="00E93DC4" w:rsidRDefault="00E93DC4" w:rsidP="00E93DC4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continuité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A75248" w14:textId="77777777" w:rsidR="00E93DC4" w:rsidRPr="00182E82" w:rsidRDefault="00E93DC4" w:rsidP="00E93DC4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l’Établissement, avez-vous rédigé des procédures ou des protocoles dans un plan de continuité de vos activités ?</w:t>
      </w:r>
    </w:p>
    <w:p w14:paraId="3B0C994E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D6216A1" w14:textId="77777777" w:rsidR="00E93DC4" w:rsidRPr="00764FF9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>Des procédures ou des protocoles ont-ils déjà été établis :</w:t>
      </w:r>
    </w:p>
    <w:p w14:paraId="670B21C3" w14:textId="0D3CF4FD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3919074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2B02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11B18AC" w14:textId="707048C6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314333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2B02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8E485C" w14:textId="312393DD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4899904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2B02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7AF55F" w14:textId="5060DEF2" w:rsidR="00E93DC4" w:rsidRPr="00F94B4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Fluides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55199449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2B02" w:rsidRPr="00062B0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62B02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02412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52E2F1E7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5A6F3E90" w14:textId="77777777" w:rsidR="00062B02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79D20DA2" w14:textId="77777777" w:rsidR="00062B02" w:rsidRDefault="00062B02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</w:p>
    <w:p w14:paraId="676707C1" w14:textId="78C006CE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Une astreinte technique est-elle prévue pour pallier aux évènements de coupure où</w:t>
      </w:r>
    </w:p>
    <w:p w14:paraId="76A152F9" w14:textId="4696918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Pr="002A391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982417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12C78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312C78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5F90ED3" w14:textId="77777777" w:rsidR="00E93DC4" w:rsidRDefault="00E93DC4" w:rsidP="00E93DC4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EBA6B93" w14:textId="59851835" w:rsidR="00E93DC4" w:rsidRPr="007447B1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Fait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 xml:space="preserve">à  </w:t>
      </w:r>
      <w:r w:rsidR="005673C8">
        <w:rPr>
          <w:rFonts w:ascii="Arial" w:hAnsi="Arial" w:cs="Arial"/>
          <w:b/>
          <w:bCs/>
          <w:sz w:val="20"/>
          <w:szCs w:val="20"/>
        </w:rPr>
        <w:t>Sallanches</w:t>
      </w:r>
      <w:proofErr w:type="gramEnd"/>
      <w:r w:rsidR="005673C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 le : </w:t>
      </w:r>
      <w:r w:rsidR="005673C8">
        <w:rPr>
          <w:rFonts w:ascii="Arial" w:hAnsi="Arial" w:cs="Arial"/>
          <w:b/>
          <w:bCs/>
          <w:sz w:val="20"/>
          <w:szCs w:val="20"/>
        </w:rPr>
        <w:t xml:space="preserve">25 </w:t>
      </w:r>
      <w:r>
        <w:rPr>
          <w:rFonts w:ascii="Arial" w:hAnsi="Arial" w:cs="Arial"/>
          <w:b/>
          <w:bCs/>
          <w:sz w:val="20"/>
          <w:szCs w:val="20"/>
        </w:rPr>
        <w:t>/</w:t>
      </w:r>
      <w:r w:rsidR="005673C8">
        <w:rPr>
          <w:rFonts w:ascii="Arial" w:hAnsi="Arial" w:cs="Arial"/>
          <w:b/>
          <w:bCs/>
          <w:sz w:val="20"/>
          <w:szCs w:val="20"/>
        </w:rPr>
        <w:t xml:space="preserve">mai </w:t>
      </w:r>
      <w:r>
        <w:rPr>
          <w:rFonts w:ascii="Arial" w:hAnsi="Arial" w:cs="Arial"/>
          <w:b/>
          <w:bCs/>
          <w:sz w:val="20"/>
          <w:szCs w:val="20"/>
        </w:rPr>
        <w:t>/2026</w:t>
      </w:r>
    </w:p>
    <w:p w14:paraId="30BDC5B6" w14:textId="77777777" w:rsidR="00E93DC4" w:rsidRDefault="00E93DC4" w:rsidP="00E93DC4">
      <w:pPr>
        <w:spacing w:before="60" w:after="60"/>
        <w:ind w:left="-567" w:right="-567"/>
        <w:jc w:val="both"/>
      </w:pPr>
    </w:p>
    <w:p w14:paraId="11B45C9B" w14:textId="77777777" w:rsidR="00575C72" w:rsidRDefault="00575C72"/>
    <w:sectPr w:rsidR="00575C72" w:rsidSect="00E93D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FC0D3" w14:textId="77777777" w:rsidR="005119C1" w:rsidRDefault="009F7486">
      <w:r>
        <w:separator/>
      </w:r>
    </w:p>
  </w:endnote>
  <w:endnote w:type="continuationSeparator" w:id="0">
    <w:p w14:paraId="2C32729E" w14:textId="77777777" w:rsidR="005119C1" w:rsidRDefault="009F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651423"/>
      <w:docPartObj>
        <w:docPartGallery w:val="Page Numbers (Bottom of Page)"/>
        <w:docPartUnique/>
      </w:docPartObj>
    </w:sdtPr>
    <w:sdtEndPr/>
    <w:sdtContent>
      <w:p w14:paraId="13EAE8F8" w14:textId="77777777" w:rsidR="00E93DC4" w:rsidRPr="00FE6A62" w:rsidRDefault="00062B02" w:rsidP="00575EC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>
              <w:t xml:space="preserve">                </w:t>
            </w:r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t>1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35F831DC" w14:textId="77777777" w:rsidR="00E93DC4" w:rsidRDefault="00062B02">
        <w:pPr>
          <w:pStyle w:val="Pieddepage"/>
          <w:jc w:val="right"/>
        </w:pPr>
      </w:p>
    </w:sdtContent>
  </w:sdt>
  <w:p w14:paraId="0D9D8E81" w14:textId="77777777" w:rsidR="00E93DC4" w:rsidRDefault="00E93DC4" w:rsidP="00FE6A62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039162"/>
      <w:docPartObj>
        <w:docPartGallery w:val="Page Numbers (Bottom of Page)"/>
        <w:docPartUnique/>
      </w:docPartObj>
    </w:sdtPr>
    <w:sdtEndPr/>
    <w:sdtContent>
      <w:p w14:paraId="6C7B1699" w14:textId="77777777" w:rsidR="00E93DC4" w:rsidRPr="00FE6A62" w:rsidRDefault="00062B02" w:rsidP="00FE6A62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E93DC4">
              <w:fldChar w:fldCharType="begin"/>
            </w:r>
            <w:r w:rsidR="00E93DC4">
              <w:instrText>PAGE   \* MERGEFORMAT</w:instrText>
            </w:r>
            <w:r w:rsidR="00E93DC4">
              <w:fldChar w:fldCharType="separate"/>
            </w:r>
            <w:r w:rsidR="00E93DC4">
              <w:t>1</w:t>
            </w:r>
            <w:r w:rsidR="00E93DC4">
              <w:fldChar w:fldCharType="end"/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1ECB1E" w14:textId="77777777" w:rsidR="00E93DC4" w:rsidRDefault="00062B02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AC1B9" w14:textId="77777777" w:rsidR="005119C1" w:rsidRDefault="009F7486">
      <w:r>
        <w:separator/>
      </w:r>
    </w:p>
  </w:footnote>
  <w:footnote w:type="continuationSeparator" w:id="0">
    <w:p w14:paraId="47E3EDE1" w14:textId="77777777" w:rsidR="005119C1" w:rsidRDefault="009F7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E93DC4" w:rsidRPr="00907EEC" w14:paraId="024699FC" w14:textId="77777777" w:rsidTr="00504FCD">
      <w:trPr>
        <w:trHeight w:val="1091"/>
      </w:trPr>
      <w:tc>
        <w:tcPr>
          <w:tcW w:w="10099" w:type="dxa"/>
          <w:vAlign w:val="center"/>
        </w:tcPr>
        <w:p w14:paraId="1E3A5CFF" w14:textId="77777777" w:rsidR="00E93DC4" w:rsidRPr="00504FCD" w:rsidRDefault="00E93DC4" w:rsidP="00504FCD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2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400E5E5B" w14:textId="77777777" w:rsidR="00E93DC4" w:rsidRPr="00907EEC" w:rsidRDefault="00E93DC4" w:rsidP="0037725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2"/>
  </w:tbl>
  <w:p w14:paraId="698E129D" w14:textId="77777777" w:rsidR="00E93DC4" w:rsidRPr="00377251" w:rsidRDefault="00E93DC4" w:rsidP="004542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E93DC4" w:rsidRPr="00907EEC" w14:paraId="56ABEF0D" w14:textId="77777777" w:rsidTr="002250FF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E93DC4" w:rsidRPr="00907EEC" w14:paraId="61EAFD76" w14:textId="77777777" w:rsidTr="004542DF">
            <w:trPr>
              <w:trHeight w:val="1091"/>
            </w:trPr>
            <w:tc>
              <w:tcPr>
                <w:tcW w:w="885" w:type="dxa"/>
                <w:vAlign w:val="center"/>
              </w:tcPr>
              <w:p w14:paraId="2D9968B5" w14:textId="77777777" w:rsidR="00E93DC4" w:rsidRPr="00907EEC" w:rsidRDefault="00E93DC4" w:rsidP="004542DF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E93DC4" w:rsidRPr="00907EEC" w14:paraId="749F9FDE" w14:textId="77777777" w:rsidTr="004542DF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7152B168" w14:textId="77777777" w:rsidR="00E93DC4" w:rsidRPr="00907EEC" w:rsidRDefault="00E93DC4" w:rsidP="004542DF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</w:rPr>
                        <w:drawing>
                          <wp:inline distT="0" distB="0" distL="0" distR="0" wp14:anchorId="094C4A22" wp14:editId="4EC4BC5D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0C6CD1D4" w14:textId="77777777" w:rsidR="00E93DC4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BA6CFC" w14:textId="77777777" w:rsidR="00E93DC4" w:rsidRPr="00786BDE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1BF3D784" w14:textId="77777777" w:rsidR="00E93DC4" w:rsidRPr="00907EEC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2AC4FB57" w14:textId="77777777" w:rsidR="00E93DC4" w:rsidRPr="00907EEC" w:rsidRDefault="00E93DC4" w:rsidP="004542DF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0F0A954D" w14:textId="77777777" w:rsidR="00E93DC4" w:rsidRPr="00907EEC" w:rsidRDefault="00E93DC4" w:rsidP="002250FF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240E60FF" w14:textId="77777777" w:rsidR="00E93DC4" w:rsidRPr="00907EEC" w:rsidRDefault="00E93DC4" w:rsidP="002250FF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1CFEAC74" w14:textId="77777777" w:rsidR="00E93DC4" w:rsidRPr="004542DF" w:rsidRDefault="00E93DC4" w:rsidP="004542DF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DC4"/>
    <w:rsid w:val="00062B02"/>
    <w:rsid w:val="00141B27"/>
    <w:rsid w:val="00312C78"/>
    <w:rsid w:val="004073DA"/>
    <w:rsid w:val="005119C1"/>
    <w:rsid w:val="005673C8"/>
    <w:rsid w:val="00575C72"/>
    <w:rsid w:val="00603121"/>
    <w:rsid w:val="009F7486"/>
    <w:rsid w:val="00A53287"/>
    <w:rsid w:val="00A5660C"/>
    <w:rsid w:val="00BD1FA3"/>
    <w:rsid w:val="00C510C8"/>
    <w:rsid w:val="00CA50FF"/>
    <w:rsid w:val="00E9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F5E9C"/>
  <w15:chartTrackingRefBased/>
  <w15:docId w15:val="{847E9EB5-3EB2-4613-B3DA-6977B9A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DC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qFormat/>
    <w:rsid w:val="00E93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3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3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3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3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3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3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3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3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3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3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3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3DC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3DC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3D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3D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3D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3D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3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3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3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3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3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3D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3D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3DC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3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3DC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3DC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E93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93DC4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DC4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1479</Words>
  <Characters>8138</Characters>
  <Application>Microsoft Office Word</Application>
  <DocSecurity>0</DocSecurity>
  <Lines>67</Lines>
  <Paragraphs>19</Paragraphs>
  <ScaleCrop>false</ScaleCrop>
  <Company/>
  <LinksUpToDate>false</LinksUpToDate>
  <CharactersWithSpaces>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Catherine Prevost</cp:lastModifiedBy>
  <cp:revision>11</cp:revision>
  <dcterms:created xsi:type="dcterms:W3CDTF">2026-04-14T08:47:00Z</dcterms:created>
  <dcterms:modified xsi:type="dcterms:W3CDTF">2026-05-29T10:00:00Z</dcterms:modified>
</cp:coreProperties>
</file>